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D95F4C">
      <w:r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6257294</wp:posOffset>
            </wp:positionH>
            <wp:positionV relativeFrom="paragraph">
              <wp:posOffset>-159389</wp:posOffset>
            </wp:positionV>
            <wp:extent cx="1803242" cy="937799"/>
            <wp:effectExtent l="0" t="0" r="6508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242" cy="937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>
        <w:rPr>
          <w:rFonts w:ascii="Arial Black" w:hAnsi="Arial Black" w:cs="Arial Black"/>
          <w:sz w:val="46"/>
          <w:szCs w:val="46"/>
        </w:rPr>
        <w:t xml:space="preserve">Berliner DTFB </w:t>
      </w:r>
      <w:r w:rsidR="005C7A05">
        <w:rPr>
          <w:rFonts w:ascii="Arial Black" w:hAnsi="Arial Black" w:cs="Arial Black"/>
          <w:sz w:val="46"/>
          <w:szCs w:val="46"/>
        </w:rPr>
        <w:t>Mini-Challenger 2017</w:t>
      </w:r>
    </w:p>
    <w:p w:rsidR="00953BE2" w:rsidRDefault="00953BE2">
      <w:pPr>
        <w:rPr>
          <w:rFonts w:ascii="Arial" w:hAnsi="Arial" w:cs="Arial"/>
          <w:b/>
          <w:sz w:val="24"/>
          <w:szCs w:val="24"/>
          <w:u w:val="single"/>
        </w:rPr>
      </w:pPr>
    </w:p>
    <w:p w:rsidR="009B12D5" w:rsidRDefault="009B12D5" w:rsidP="00A53789">
      <w:pPr>
        <w:tabs>
          <w:tab w:val="left" w:pos="5812"/>
        </w:tabs>
      </w:pPr>
    </w:p>
    <w:p w:rsidR="00953BE2" w:rsidRDefault="00746BBD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Freitag, 28</w:t>
      </w:r>
      <w:bookmarkStart w:id="0" w:name="_GoBack"/>
      <w:bookmarkEnd w:id="0"/>
      <w:r w:rsidR="009B12D5">
        <w:rPr>
          <w:rFonts w:ascii="Arial" w:hAnsi="Arial" w:cs="Arial"/>
          <w:b/>
          <w:i/>
          <w:sz w:val="28"/>
          <w:szCs w:val="28"/>
        </w:rPr>
        <w:t>.07.</w:t>
      </w:r>
      <w:r w:rsidR="005C7A05">
        <w:rPr>
          <w:rFonts w:ascii="Arial" w:hAnsi="Arial" w:cs="Arial"/>
          <w:b/>
          <w:i/>
          <w:sz w:val="28"/>
          <w:szCs w:val="28"/>
        </w:rPr>
        <w:t>2017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746BBD">
        <w:rPr>
          <w:rFonts w:ascii="Arial" w:hAnsi="Arial" w:cs="Arial"/>
          <w:b/>
          <w:sz w:val="28"/>
          <w:szCs w:val="28"/>
        </w:rPr>
        <w:t>Offenes Einzel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3x Leonhart Pro Tournament, 1x Ullrich P4P, 1x Lettner Evolution</w:t>
      </w:r>
      <w:r>
        <w:rPr>
          <w:sz w:val="22"/>
          <w:szCs w:val="22"/>
        </w:rPr>
        <w:tab/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Preise:</w:t>
      </w:r>
      <w:r w:rsidR="00746BBD">
        <w:rPr>
          <w:b/>
          <w:sz w:val="22"/>
          <w:szCs w:val="22"/>
        </w:rPr>
        <w:t xml:space="preserve"> </w:t>
      </w:r>
      <w:r w:rsidR="00746BBD">
        <w:rPr>
          <w:b/>
          <w:sz w:val="22"/>
          <w:szCs w:val="22"/>
        </w:rPr>
        <w:tab/>
        <w:t>Insgesamt 12</w:t>
      </w:r>
      <w:r w:rsidR="005D3617">
        <w:rPr>
          <w:b/>
          <w:sz w:val="22"/>
          <w:szCs w:val="22"/>
        </w:rPr>
        <w:t xml:space="preserve"> </w:t>
      </w:r>
      <w:r w:rsidR="009B12D5">
        <w:rPr>
          <w:b/>
          <w:sz w:val="22"/>
          <w:szCs w:val="22"/>
        </w:rPr>
        <w:t>Getränkemarken</w:t>
      </w:r>
      <w:r>
        <w:rPr>
          <w:sz w:val="22"/>
          <w:szCs w:val="22"/>
        </w:rPr>
        <w:tab/>
      </w:r>
      <w:r w:rsidR="00746BBD" w:rsidRPr="00746BBD">
        <w:rPr>
          <w:b/>
          <w:sz w:val="22"/>
          <w:szCs w:val="22"/>
        </w:rPr>
        <w:t>und ein Tante Käthe T-Shirt</w:t>
      </w:r>
      <w:r w:rsidR="00746BBD">
        <w:rPr>
          <w:b/>
          <w:sz w:val="22"/>
          <w:szCs w:val="22"/>
        </w:rPr>
        <w:t xml:space="preserve"> für den Sieger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494752">
        <w:rPr>
          <w:b/>
          <w:sz w:val="22"/>
          <w:szCs w:val="22"/>
        </w:rPr>
        <w:t>Marc</w:t>
      </w:r>
      <w:r w:rsidR="009B12D5" w:rsidRPr="009B12D5">
        <w:rPr>
          <w:b/>
          <w:sz w:val="22"/>
          <w:szCs w:val="22"/>
        </w:rPr>
        <w:t xml:space="preserve"> Schott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Ansprechpartner:</w:t>
      </w:r>
      <w:r w:rsidRPr="009B12D5">
        <w:rPr>
          <w:b/>
          <w:sz w:val="22"/>
          <w:szCs w:val="22"/>
        </w:rPr>
        <w:tab/>
      </w:r>
      <w:r w:rsidR="00494752">
        <w:rPr>
          <w:b/>
          <w:sz w:val="22"/>
          <w:szCs w:val="22"/>
        </w:rPr>
        <w:t>Marc</w:t>
      </w:r>
      <w:r w:rsidR="009B12D5" w:rsidRPr="009B12D5">
        <w:rPr>
          <w:b/>
          <w:sz w:val="22"/>
          <w:szCs w:val="22"/>
        </w:rPr>
        <w:t xml:space="preserve"> Schott, tantekaethekickert@gmail.com</w:t>
      </w:r>
    </w:p>
    <w:p w:rsidR="00953BE2" w:rsidRDefault="00953BE2">
      <w:pPr>
        <w:tabs>
          <w:tab w:val="left" w:pos="1843"/>
        </w:tabs>
        <w:jc w:val="both"/>
        <w:rPr>
          <w:sz w:val="16"/>
          <w:szCs w:val="16"/>
        </w:rPr>
      </w:pPr>
    </w:p>
    <w:p w:rsidR="00953BE2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3BE2" w:rsidRDefault="00321364">
      <w:pPr>
        <w:tabs>
          <w:tab w:val="left" w:pos="1843"/>
        </w:tabs>
        <w:jc w:val="both"/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5CA0DDE" wp14:editId="5382BFA9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3BE2" w:rsidRDefault="00953BE2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</w:p>
    <w:p w:rsidR="00953BE2" w:rsidRDefault="00953BE2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</w:p>
    <w:sectPr w:rsidR="00953BE2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07" w:rsidRDefault="00864207">
      <w:r>
        <w:separator/>
      </w:r>
    </w:p>
  </w:endnote>
  <w:endnote w:type="continuationSeparator" w:id="0">
    <w:p w:rsidR="00864207" w:rsidRDefault="0086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07" w:rsidRDefault="00864207">
      <w:r>
        <w:rPr>
          <w:color w:val="000000"/>
        </w:rPr>
        <w:separator/>
      </w:r>
    </w:p>
  </w:footnote>
  <w:footnote w:type="continuationSeparator" w:id="0">
    <w:p w:rsidR="00864207" w:rsidRDefault="0086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1C039A"/>
    <w:rsid w:val="00321364"/>
    <w:rsid w:val="003531D0"/>
    <w:rsid w:val="00494752"/>
    <w:rsid w:val="005C7A05"/>
    <w:rsid w:val="005D3617"/>
    <w:rsid w:val="00626896"/>
    <w:rsid w:val="00635ABC"/>
    <w:rsid w:val="006462E3"/>
    <w:rsid w:val="006D6B74"/>
    <w:rsid w:val="00746BBD"/>
    <w:rsid w:val="00775261"/>
    <w:rsid w:val="007903F8"/>
    <w:rsid w:val="00864207"/>
    <w:rsid w:val="00953BE2"/>
    <w:rsid w:val="009B12D5"/>
    <w:rsid w:val="00A53789"/>
    <w:rsid w:val="00AD324C"/>
    <w:rsid w:val="00D747B7"/>
    <w:rsid w:val="00D95F4C"/>
    <w:rsid w:val="00E52FAE"/>
    <w:rsid w:val="00F1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3</cp:revision>
  <cp:lastPrinted>2015-09-28T14:30:00Z</cp:lastPrinted>
  <dcterms:created xsi:type="dcterms:W3CDTF">2017-06-30T15:07:00Z</dcterms:created>
  <dcterms:modified xsi:type="dcterms:W3CDTF">2017-06-30T15:08:00Z</dcterms:modified>
</cp:coreProperties>
</file>